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EE" w:rsidRDefault="00605DE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691D">
        <w:rPr>
          <w:rFonts w:ascii="Times New Roman" w:hAnsi="Times New Roman" w:cs="Times New Roman"/>
          <w:b/>
          <w:sz w:val="32"/>
          <w:szCs w:val="32"/>
          <w:lang w:val="uk-UA"/>
        </w:rPr>
        <w:t>Українська народна математика і метрологія</w:t>
      </w:r>
    </w:p>
    <w:p w:rsidR="0098691D" w:rsidRDefault="0098691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допомогу вчителям.</w:t>
      </w:r>
    </w:p>
    <w:p w:rsidR="00860DA9" w:rsidRDefault="00F850C3" w:rsidP="00F850C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691D">
        <w:rPr>
          <w:rFonts w:ascii="Times New Roman" w:hAnsi="Times New Roman" w:cs="Times New Roman"/>
          <w:sz w:val="32"/>
          <w:szCs w:val="32"/>
          <w:lang w:val="uk-UA"/>
        </w:rPr>
        <w:t>Утвердження української національної і громадянської ідентичності потребує від учителів</w:t>
      </w:r>
      <w:r w:rsidR="004F7A82">
        <w:rPr>
          <w:rFonts w:ascii="Times New Roman" w:hAnsi="Times New Roman" w:cs="Times New Roman"/>
          <w:sz w:val="32"/>
          <w:szCs w:val="32"/>
          <w:lang w:val="uk-UA"/>
        </w:rPr>
        <w:t xml:space="preserve"> активного вивчення і використання відомостей з народної математики, як складової культури народу, світогляду,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його </w:t>
      </w:r>
      <w:r w:rsidR="004F7A82">
        <w:rPr>
          <w:rFonts w:ascii="Times New Roman" w:hAnsi="Times New Roman" w:cs="Times New Roman"/>
          <w:sz w:val="32"/>
          <w:szCs w:val="32"/>
          <w:lang w:val="uk-UA"/>
        </w:rPr>
        <w:t xml:space="preserve"> самобутності.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7A82">
        <w:rPr>
          <w:rFonts w:ascii="Times New Roman" w:hAnsi="Times New Roman" w:cs="Times New Roman"/>
          <w:sz w:val="32"/>
          <w:szCs w:val="32"/>
          <w:lang w:val="uk-UA"/>
        </w:rPr>
        <w:t xml:space="preserve">Народна система знань із математики, системи лінійних мір, які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за </w:t>
      </w:r>
      <w:r w:rsidR="004F7A82">
        <w:rPr>
          <w:rFonts w:ascii="Times New Roman" w:hAnsi="Times New Roman" w:cs="Times New Roman"/>
          <w:sz w:val="32"/>
          <w:szCs w:val="32"/>
          <w:lang w:val="uk-UA"/>
        </w:rPr>
        <w:t xml:space="preserve">своєю природою є результатом господарської діяльності і мають антропологічний характер, </w:t>
      </w:r>
      <w:r>
        <w:rPr>
          <w:rFonts w:ascii="Times New Roman" w:hAnsi="Times New Roman" w:cs="Times New Roman"/>
          <w:sz w:val="32"/>
          <w:szCs w:val="32"/>
          <w:lang w:val="uk-UA"/>
        </w:rPr>
        <w:t>зокрема</w:t>
      </w:r>
      <w:r w:rsidR="004F7A82">
        <w:rPr>
          <w:rFonts w:ascii="Times New Roman" w:hAnsi="Times New Roman" w:cs="Times New Roman"/>
          <w:sz w:val="32"/>
          <w:szCs w:val="32"/>
          <w:lang w:val="uk-UA"/>
        </w:rPr>
        <w:t xml:space="preserve"> метрологія</w:t>
      </w:r>
      <w:r w:rsidR="00A00410">
        <w:rPr>
          <w:rFonts w:ascii="Times New Roman" w:hAnsi="Times New Roman" w:cs="Times New Roman"/>
          <w:sz w:val="32"/>
          <w:szCs w:val="32"/>
          <w:lang w:val="uk-UA"/>
        </w:rPr>
        <w:t>, слугуватимуть поглибленому інтересу до історії України, спонукатимуть здійснювати дослідження, навики практичного використання прийомів обчислення, вимірювання.</w:t>
      </w:r>
    </w:p>
    <w:p w:rsidR="0098691D" w:rsidRPr="0098691D" w:rsidRDefault="00860DA9" w:rsidP="00F850C3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Ціннісним компонентом використання набутих знань будуть усвідомлення учнями творчого духу українців, розмаїття регіональної історії в її єдності, </w:t>
      </w:r>
      <w:r w:rsidR="00937DE5">
        <w:rPr>
          <w:rFonts w:ascii="Times New Roman" w:hAnsi="Times New Roman" w:cs="Times New Roman"/>
          <w:sz w:val="32"/>
          <w:szCs w:val="32"/>
          <w:lang w:val="uk-UA"/>
        </w:rPr>
        <w:t>відповідальне і цілісне світосприйняття.</w:t>
      </w:r>
      <w:r w:rsidR="004F7A8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05DEE" w:rsidRDefault="00605D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0C3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</w:p>
    <w:p w:rsidR="00F850C3" w:rsidRPr="00F850C3" w:rsidRDefault="00F85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Народна математика України</w:t>
      </w:r>
    </w:p>
    <w:p w:rsidR="00605DEE" w:rsidRDefault="00E553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605DEE" w:rsidRPr="00291C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https://vseosvita.ua/library/narodna-matematika-ukrainciv-61939.html</w:t>
        </w:r>
      </w:hyperlink>
    </w:p>
    <w:p w:rsidR="00DF3427" w:rsidRDefault="00DF34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Народна математика</w:t>
      </w:r>
    </w:p>
    <w:p w:rsidR="00605DEE" w:rsidRDefault="00E553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31E0C" w:rsidRPr="00291C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https://naurok.com.ua/prezentaciya-narodna-matematika-270805.html</w:t>
        </w:r>
      </w:hyperlink>
    </w:p>
    <w:p w:rsidR="003B7D62" w:rsidRDefault="003B7D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Народна математика України</w:t>
      </w:r>
    </w:p>
    <w:p w:rsidR="003B7D62" w:rsidRDefault="00E553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B7D62" w:rsidRPr="00291C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https://naurok.com.ua/dopovid-na-temu-narodna-matematika-ukra-ni-378454.html</w:t>
        </w:r>
      </w:hyperlink>
    </w:p>
    <w:p w:rsidR="003B7D62" w:rsidRDefault="00DD2F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Квест із народної математики</w:t>
      </w:r>
    </w:p>
    <w:p w:rsidR="00DD2F19" w:rsidRDefault="00E553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D2F19" w:rsidRPr="00291C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https://metodmath.blogspot.com/2017/03/blog-post.html</w:t>
        </w:r>
      </w:hyperlink>
    </w:p>
    <w:p w:rsidR="00DD2F19" w:rsidRDefault="00337A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Картотека « Народна математика.</w:t>
      </w:r>
      <w:r w:rsidR="00B33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Лічилки,</w:t>
      </w:r>
      <w:r w:rsidR="00F850C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832D1">
        <w:rPr>
          <w:rFonts w:ascii="Times New Roman" w:hAnsi="Times New Roman" w:cs="Times New Roman"/>
          <w:sz w:val="28"/>
          <w:szCs w:val="28"/>
          <w:lang w:val="uk-UA"/>
        </w:rPr>
        <w:t xml:space="preserve">агадки, </w:t>
      </w:r>
      <w:r>
        <w:rPr>
          <w:rFonts w:ascii="Times New Roman" w:hAnsi="Times New Roman" w:cs="Times New Roman"/>
          <w:sz w:val="28"/>
          <w:szCs w:val="28"/>
          <w:lang w:val="uk-UA"/>
        </w:rPr>
        <w:t>прислів’я</w:t>
      </w:r>
      <w:r w:rsidR="001832D1">
        <w:rPr>
          <w:rFonts w:ascii="Times New Roman" w:hAnsi="Times New Roman" w:cs="Times New Roman"/>
          <w:sz w:val="28"/>
          <w:szCs w:val="28"/>
          <w:lang w:val="uk-UA"/>
        </w:rPr>
        <w:t xml:space="preserve"> та приказки »</w:t>
      </w:r>
    </w:p>
    <w:p w:rsidR="00DF78AA" w:rsidRDefault="00E553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832D1" w:rsidRPr="00291C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https://vseosvita.ua/library/kartoteka-narodna-matematyka-matematychni-lichylky-zahadky-pryslivia-ta-prykazky-674585.html</w:t>
        </w:r>
      </w:hyperlink>
    </w:p>
    <w:p w:rsidR="006A56BC" w:rsidRDefault="00E5533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DF78AA" w:rsidRPr="00291C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https://www.slideshare.net/semisvetik/ss-7420353</w:t>
        </w:r>
      </w:hyperlink>
    </w:p>
    <w:p w:rsidR="00815B1E" w:rsidRDefault="00815B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Укладач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К.Маліцька</w:t>
      </w:r>
      <w:proofErr w:type="spellEnd"/>
    </w:p>
    <w:p w:rsidR="00DF78AA" w:rsidRDefault="00DF78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32D1" w:rsidRDefault="001832D1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8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EE"/>
    <w:rsid w:val="001832D1"/>
    <w:rsid w:val="00231E0C"/>
    <w:rsid w:val="00337A04"/>
    <w:rsid w:val="003B7D62"/>
    <w:rsid w:val="003F4CF9"/>
    <w:rsid w:val="004F7A82"/>
    <w:rsid w:val="00605DEE"/>
    <w:rsid w:val="006A56BC"/>
    <w:rsid w:val="00815B1E"/>
    <w:rsid w:val="00860DA9"/>
    <w:rsid w:val="00937DE5"/>
    <w:rsid w:val="0098691D"/>
    <w:rsid w:val="00A00410"/>
    <w:rsid w:val="00B339B0"/>
    <w:rsid w:val="00DD2F19"/>
    <w:rsid w:val="00DF3427"/>
    <w:rsid w:val="00DF78AA"/>
    <w:rsid w:val="00E55333"/>
    <w:rsid w:val="00F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D860-87B2-47EA-A372-AC4360B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D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kartoteka-narodna-matematyka-matematychni-lichylky-zahadky-pryslivia-ta-prykazky-67458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todmath.blogspot.com/2017/03/blog-po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dopovid-na-temu-narodna-matematika-ukra-ni-37845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prezentaciya-narodna-matematika-27080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seosvita.ua/library/narodna-matematika-ukrainciv-61939.html" TargetMode="External"/><Relationship Id="rId9" Type="http://schemas.openxmlformats.org/officeDocument/2006/relationships/hyperlink" Target="https://www.slideshare.net/semisvetik/ss-7420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2024-02-08T11:00:00Z</dcterms:created>
  <dcterms:modified xsi:type="dcterms:W3CDTF">2024-02-08T12:32:00Z</dcterms:modified>
</cp:coreProperties>
</file>